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4" w:rsidRDefault="00DF6793">
      <w:pPr>
        <w:pStyle w:val="10"/>
        <w:keepNext/>
        <w:keepLines/>
        <w:shd w:val="clear" w:color="auto" w:fill="auto"/>
        <w:spacing w:after="265" w:line="280" w:lineRule="exact"/>
      </w:pPr>
      <w:r>
        <w:rPr>
          <w:noProof/>
          <w:lang w:bidi="ar-SA"/>
        </w:rPr>
        <w:drawing>
          <wp:anchor distT="0" distB="0" distL="63500" distR="100330" simplePos="0" relativeHeight="377487104" behindDoc="1" locked="0" layoutInCell="1" allowOverlap="1">
            <wp:simplePos x="0" y="0"/>
            <wp:positionH relativeFrom="margin">
              <wp:posOffset>-2368550</wp:posOffset>
            </wp:positionH>
            <wp:positionV relativeFrom="margin">
              <wp:posOffset>158750</wp:posOffset>
            </wp:positionV>
            <wp:extent cx="2267585" cy="2743200"/>
            <wp:effectExtent l="0" t="0" r="0" b="0"/>
            <wp:wrapSquare wrapText="right"/>
            <wp:docPr id="2" name="Рисунок 2" descr="C:\Users\27FB5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FB5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103505" simplePos="0" relativeHeight="377487105" behindDoc="1" locked="0" layoutInCell="1" allowOverlap="1">
            <wp:simplePos x="0" y="0"/>
            <wp:positionH relativeFrom="margin">
              <wp:posOffset>-2767330</wp:posOffset>
            </wp:positionH>
            <wp:positionV relativeFrom="margin">
              <wp:posOffset>3078480</wp:posOffset>
            </wp:positionV>
            <wp:extent cx="2663825" cy="1896110"/>
            <wp:effectExtent l="0" t="0" r="3175" b="8890"/>
            <wp:wrapSquare wrapText="right"/>
            <wp:docPr id="3" name="Рисунок 3" descr="C:\Users\27FB56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7FB56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bidi="ar-SA"/>
        </w:rPr>
        <w:drawing>
          <wp:anchor distT="0" distB="0" distL="63500" distR="106680" simplePos="0" relativeHeight="377487106" behindDoc="1" locked="0" layoutInCell="1" allowOverlap="1">
            <wp:simplePos x="0" y="0"/>
            <wp:positionH relativeFrom="margin">
              <wp:posOffset>-2767330</wp:posOffset>
            </wp:positionH>
            <wp:positionV relativeFrom="margin">
              <wp:posOffset>5157470</wp:posOffset>
            </wp:positionV>
            <wp:extent cx="2663825" cy="2018030"/>
            <wp:effectExtent l="0" t="0" r="3175" b="1270"/>
            <wp:wrapSquare wrapText="right"/>
            <wp:docPr id="4" name="Рисунок 4" descr="C:\Users\27FB56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7FB56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216535" simplePos="0" relativeHeight="377487107" behindDoc="1" locked="0" layoutInCell="1" allowOverlap="1">
                <wp:simplePos x="0" y="0"/>
                <wp:positionH relativeFrom="margin">
                  <wp:posOffset>-2465705</wp:posOffset>
                </wp:positionH>
                <wp:positionV relativeFrom="margin">
                  <wp:posOffset>7428865</wp:posOffset>
                </wp:positionV>
                <wp:extent cx="2249170" cy="1022350"/>
                <wp:effectExtent l="1270" t="0" r="0" b="381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714" w:rsidRDefault="00E14A3B">
                            <w:pPr>
                              <w:pStyle w:val="3"/>
                              <w:shd w:val="clear" w:color="auto" w:fill="auto"/>
                            </w:pPr>
                            <w:r>
                              <w:t>Мы вас ждем и желаем</w:t>
                            </w:r>
                            <w:r>
                              <w:br/>
                              <w:t>успешного поступления</w:t>
                            </w:r>
                            <w:r>
                              <w:br/>
                              <w:t>в военно-учебные заведения</w:t>
                            </w:r>
                            <w:r>
                              <w:br/>
                              <w:t>Министерства обороны</w:t>
                            </w:r>
                            <w:r>
                              <w:br/>
                              <w:t>Российской Федерации.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4.15pt;margin-top:584.95pt;width:177.1pt;height:80.5pt;z-index:-125829373;visibility:visible;mso-wrap-style:square;mso-width-percent:0;mso-height-percent:0;mso-wrap-distance-left:5pt;mso-wrap-distance-top:0;mso-wrap-distance-right:1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9erA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" filled="f" stroked="f">
                <v:textbox style="mso-fit-shape-to-text:t" inset="0,0,0,0">
                  <w:txbxContent>
                    <w:p w:rsidR="00E83714" w:rsidRDefault="00E14A3B">
                      <w:pPr>
                        <w:pStyle w:val="3"/>
                        <w:shd w:val="clear" w:color="auto" w:fill="auto"/>
                      </w:pPr>
                      <w:r>
                        <w:t>Мы вас ждем и желаем</w:t>
                      </w:r>
                      <w:r>
                        <w:br/>
                        <w:t>успешного поступления</w:t>
                      </w:r>
                      <w:r>
                        <w:br/>
                        <w:t>в военно-учебные заведения</w:t>
                      </w:r>
                      <w:r>
                        <w:br/>
                        <w:t>Министерства обороны</w:t>
                      </w:r>
                      <w:r>
                        <w:br/>
                        <w:t>Российской Федерации.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1" w:name="bookmark0"/>
      <w:r w:rsidR="00E14A3B">
        <w:t>УВАЖАЕМЫЕ ВЫПУСКНИКИ!</w:t>
      </w:r>
      <w:bookmarkEnd w:id="1"/>
    </w:p>
    <w:p w:rsidR="00E83714" w:rsidRDefault="00E14A3B">
      <w:pPr>
        <w:pStyle w:val="20"/>
        <w:shd w:val="clear" w:color="auto" w:fill="auto"/>
        <w:spacing w:before="0"/>
      </w:pPr>
      <w:r>
        <w:t>Для многих из вас наступает момент первого, по настоящему се-</w:t>
      </w:r>
      <w:r>
        <w:br/>
        <w:t xml:space="preserve">рьезного самостоятельного выбора — выбора </w:t>
      </w:r>
      <w:r>
        <w:t>жизненного пути. Мы</w:t>
      </w:r>
      <w:r>
        <w:br/>
        <w:t>живем в очень бурное время: стремительно развиваются техно-</w:t>
      </w:r>
      <w:r>
        <w:br/>
        <w:t>логии, становится обыденным то, что еще недавно казалось лишь</w:t>
      </w:r>
      <w:r>
        <w:br/>
        <w:t>мечтой. Так же и в профессиональной сфере профессии, несколько</w:t>
      </w:r>
      <w:r>
        <w:br/>
        <w:t>лет назад считавшиеся востребованными и престижными</w:t>
      </w:r>
      <w:r>
        <w:t>, сегод-</w:t>
      </w:r>
      <w:r>
        <w:br/>
        <w:t>ня либо отошли на второй план, либо настолько перенасыщены</w:t>
      </w:r>
      <w:r>
        <w:br/>
        <w:t>специалистами, что только единицы из них способны достойно</w:t>
      </w:r>
      <w:r>
        <w:br/>
        <w:t>реализовать себя.</w:t>
      </w:r>
    </w:p>
    <w:p w:rsidR="00E83714" w:rsidRDefault="00E14A3B">
      <w:pPr>
        <w:pStyle w:val="20"/>
        <w:shd w:val="clear" w:color="auto" w:fill="auto"/>
        <w:spacing w:before="0"/>
        <w:ind w:firstLine="320"/>
      </w:pPr>
      <w:r>
        <w:t xml:space="preserve">Среди многих и доступных профессий есть та, которая </w:t>
      </w:r>
      <w:r>
        <w:rPr>
          <w:rStyle w:val="21"/>
        </w:rPr>
        <w:t>во все</w:t>
      </w:r>
      <w:r>
        <w:rPr>
          <w:rStyle w:val="21"/>
        </w:rPr>
        <w:br/>
        <w:t>времена была, есть и будет достойной и востребованно</w:t>
      </w:r>
      <w:r>
        <w:rPr>
          <w:rStyle w:val="21"/>
        </w:rPr>
        <w:t>й.</w:t>
      </w:r>
      <w:r>
        <w:t xml:space="preserve"> Это, вы-</w:t>
      </w:r>
      <w:r>
        <w:br/>
        <w:t>ражаясь словами героя замечательного кинофильма, «такая про-</w:t>
      </w:r>
      <w:r>
        <w:br/>
        <w:t>фессия — Родину защищать».</w:t>
      </w:r>
    </w:p>
    <w:p w:rsidR="00E83714" w:rsidRDefault="00E14A3B">
      <w:pPr>
        <w:pStyle w:val="20"/>
        <w:shd w:val="clear" w:color="auto" w:fill="auto"/>
        <w:spacing w:before="0"/>
        <w:ind w:firstLine="320"/>
      </w:pPr>
      <w:r>
        <w:t>В XXI веке проводится реформа Вооруженных Сил Российской</w:t>
      </w:r>
      <w:r>
        <w:br/>
        <w:t>Федерации, которая предусматривает переход на контрактную</w:t>
      </w:r>
      <w:r>
        <w:br/>
        <w:t>основу, переоснащение новейшими видами во</w:t>
      </w:r>
      <w:r>
        <w:t>оружения и военной</w:t>
      </w:r>
      <w:r>
        <w:br/>
        <w:t>техники. Все это требует прихода в армию и на флот высокопро-</w:t>
      </w:r>
      <w:r>
        <w:br/>
        <w:t>фессиональных специалистов.</w:t>
      </w:r>
    </w:p>
    <w:p w:rsidR="00E83714" w:rsidRDefault="00E14A3B">
      <w:pPr>
        <w:pStyle w:val="20"/>
        <w:shd w:val="clear" w:color="auto" w:fill="auto"/>
        <w:spacing w:before="0"/>
        <w:ind w:firstLine="320"/>
      </w:pPr>
      <w:r>
        <w:t>Отделами военного комиссариата Приморского края по муници-</w:t>
      </w:r>
      <w:r>
        <w:br/>
        <w:t>пальным образованиям проводятся мероприятия по военно-про-</w:t>
      </w:r>
      <w:r>
        <w:br/>
        <w:t>фессиональной ориентации граж</w:t>
      </w:r>
      <w:r>
        <w:t>дан на обучение в военно-учебных</w:t>
      </w:r>
      <w:r>
        <w:br/>
        <w:t>заведениях высшего и среднего профессионального образования</w:t>
      </w:r>
      <w:r>
        <w:br/>
        <w:t>Министерства обороны Российской Федерации и федеральных ор-</w:t>
      </w:r>
      <w:r>
        <w:br/>
        <w:t>ганов исполнительной власти Российской Федерации, проводится</w:t>
      </w:r>
      <w:r>
        <w:br/>
        <w:t xml:space="preserve">отбор и направление граждан на обучение в </w:t>
      </w:r>
      <w:r>
        <w:t>качестве курсантов</w:t>
      </w:r>
      <w:r>
        <w:br/>
        <w:t>первых курсов. В качестве кандидатов на поступление в военно-</w:t>
      </w:r>
      <w:r>
        <w:br/>
        <w:t>учебные заведения рассматриваются граждане Российской Феде-</w:t>
      </w:r>
      <w:r>
        <w:br/>
        <w:t>рации, имеющие документы государственного образца о среднем</w:t>
      </w:r>
      <w:r>
        <w:br/>
        <w:t>(полном) общем образовании, в возрасте от 16 до 22 лет,</w:t>
      </w:r>
      <w:r>
        <w:t xml:space="preserve"> успешно</w:t>
      </w:r>
      <w:r>
        <w:br/>
        <w:t>сдавшие ЕГЭ, годные по состоянию здоровья для обучения в во-</w:t>
      </w:r>
      <w:r>
        <w:br/>
        <w:t>енно-учебных заведениях Российской Федерации.</w:t>
      </w:r>
    </w:p>
    <w:p w:rsidR="00E83714" w:rsidRDefault="00E14A3B">
      <w:pPr>
        <w:pStyle w:val="20"/>
        <w:shd w:val="clear" w:color="auto" w:fill="auto"/>
        <w:spacing w:before="0"/>
        <w:ind w:firstLine="320"/>
      </w:pPr>
      <w:r>
        <w:t>В соответствии с требованиями руководящих документов граж-</w:t>
      </w:r>
      <w:r>
        <w:br/>
        <w:t>дане, изъявившие желание обучаться в военно-учебных заведениях</w:t>
      </w:r>
      <w:r>
        <w:br/>
        <w:t>министерств и ведо</w:t>
      </w:r>
      <w:r>
        <w:t>мств Российской Федерации, подают заявление</w:t>
      </w:r>
      <w:r>
        <w:br/>
        <w:t>на имя начальника отдела военного комиссариата Приморского</w:t>
      </w:r>
      <w:r>
        <w:br/>
        <w:t xml:space="preserve">края по муниципальному образованию </w:t>
      </w:r>
      <w:r>
        <w:rPr>
          <w:rStyle w:val="21"/>
        </w:rPr>
        <w:t>до 20 апреля</w:t>
      </w:r>
      <w:r>
        <w:t xml:space="preserve"> года поступле-</w:t>
      </w:r>
      <w:r>
        <w:br/>
        <w:t>ния. Для получения консультаций и дополнительной информации</w:t>
      </w:r>
      <w:r>
        <w:br/>
        <w:t>о порядке и условиях поступлен</w:t>
      </w:r>
      <w:r>
        <w:t>ия в военно-учебные заведения</w:t>
      </w:r>
      <w:r>
        <w:br/>
        <w:t>рекомендую обращаться в отделы военного комиссариата При-</w:t>
      </w:r>
      <w:r>
        <w:br/>
        <w:t>морского края по месту жительства.</w:t>
      </w:r>
    </w:p>
    <w:sectPr w:rsidR="00E83714">
      <w:pgSz w:w="11900" w:h="16840"/>
      <w:pgMar w:top="1078" w:right="768" w:bottom="1078" w:left="4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3B" w:rsidRDefault="00E14A3B">
      <w:r>
        <w:separator/>
      </w:r>
    </w:p>
  </w:endnote>
  <w:endnote w:type="continuationSeparator" w:id="0">
    <w:p w:rsidR="00E14A3B" w:rsidRDefault="00E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3B" w:rsidRDefault="00E14A3B"/>
  </w:footnote>
  <w:footnote w:type="continuationSeparator" w:id="0">
    <w:p w:rsidR="00E14A3B" w:rsidRDefault="00E14A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4"/>
    <w:rsid w:val="00DF6793"/>
    <w:rsid w:val="00E14A3B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СОШ №27</dc:creator>
  <cp:lastModifiedBy>ЦВР СОШ №27</cp:lastModifiedBy>
  <cp:revision>1</cp:revision>
  <dcterms:created xsi:type="dcterms:W3CDTF">2014-11-27T06:29:00Z</dcterms:created>
  <dcterms:modified xsi:type="dcterms:W3CDTF">2014-11-27T06:31:00Z</dcterms:modified>
</cp:coreProperties>
</file>